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32"/>
          <w:szCs w:val="32"/>
        </w:rPr>
      </w:pPr>
      <w:r w:rsidDel="00000000" w:rsidR="00000000" w:rsidRPr="00000000">
        <w:rPr>
          <w:i w:val="1"/>
          <w:sz w:val="32"/>
          <w:szCs w:val="32"/>
          <w:rtl w:val="0"/>
        </w:rPr>
        <w:t xml:space="preserve">(Animación)</w:t>
      </w:r>
    </w:p>
    <w:p w:rsidR="00000000" w:rsidDel="00000000" w:rsidP="00000000" w:rsidRDefault="00000000" w:rsidRPr="00000000" w14:paraId="00000007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 PRODUCCIÓN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el proceso desde el animatic hasta el layout e incluir aspectos positivos de esta etapa]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9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preproducción y sus soluciones]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PRODUCCIÓN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el proceso de animación de personajes y escenarios e incluir aspectos positivos de esta etapa]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2.1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F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producción y sus soluciones]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 PRODUCCIÓN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desde el ensamble hasta el montaje e incluir aspectos positivos de esta etapa]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3.1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5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post producción y sus soluciones]</w:t>
      </w:r>
    </w:p>
    <w:p w:rsidR="00000000" w:rsidDel="00000000" w:rsidP="00000000" w:rsidRDefault="00000000" w:rsidRPr="00000000" w14:paraId="00000026">
      <w:pPr>
        <w:ind w:left="720" w:firstLine="0"/>
        <w:rPr>
          <w:i w:val="1"/>
          <w:color w:val="80808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9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A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CONCURSO NACIONAL DE PROYECTOS DE LARGOMETRAJE DE FICCIÓN – 20</w:t>
    </w:r>
    <w:r w:rsidDel="00000000" w:rsidR="00000000" w:rsidRPr="00000000">
      <w:rPr>
        <w:sz w:val="24"/>
        <w:szCs w:val="24"/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QzYwALnqboH+l8611ds/czTRYg==">CgMxLjAyCGguZ2pkZ3hzOAByITF1S2c0NUxaTjhpQlVTUnRYZjQ0cWoyX3p1LUhFNnlJRA==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